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37719" w:rsidRPr="00813241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1324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БЮДЖЕТНОЕ  УЧРЕЖДЕНИЕ СОЦИАЛЬНОГО ОБСЛУЖИВАНИЯ </w:t>
      </w: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132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ДЛЯ ДЕТЕЙ-СИРОТ И ДЕТЕЙ,  ОСТАВШИХСЯ БЕЗ ПОПЕЧЕНИЯ </w:t>
      </w:r>
      <w:r w:rsidRPr="0081324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8132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РОДИТЕЛЕЙ, ВОЛОГОДСКОЙ ОБЛАСТИ</w:t>
      </w:r>
      <w:r w:rsidRPr="0081324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«ЧЕРЕПОВЕЦКИЙ Ц</w:t>
      </w:r>
      <w:r w:rsidRPr="008132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ЕНТР ПОМОЩИ ДЕТЯМ, </w:t>
      </w:r>
    </w:p>
    <w:p w:rsidR="00B37719" w:rsidRPr="00813241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8132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ОСТАВШИМСЯ БЕЗ ПОПЕЧЕНИЯ РОДИТЕЛЕЙ, </w:t>
      </w:r>
      <w:r w:rsidRPr="0081324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8132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«НАШИ ДЕТИ</w:t>
      </w:r>
      <w:r w:rsidRPr="0081324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»</w:t>
      </w:r>
      <w:proofErr w:type="gramEnd"/>
    </w:p>
    <w:p w:rsidR="00B37719" w:rsidRPr="00813241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Pr="006F2467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7719" w:rsidRP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7719">
        <w:rPr>
          <w:rFonts w:ascii="Times New Roman" w:hAnsi="Times New Roman" w:cs="Times New Roman"/>
          <w:b/>
          <w:sz w:val="30"/>
          <w:szCs w:val="30"/>
        </w:rPr>
        <w:t>ПОЛИТИКА</w:t>
      </w: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7719">
        <w:rPr>
          <w:rFonts w:ascii="Times New Roman" w:hAnsi="Times New Roman" w:cs="Times New Roman"/>
          <w:b/>
          <w:sz w:val="30"/>
          <w:szCs w:val="30"/>
        </w:rPr>
        <w:t xml:space="preserve">в отношении обработки персональных данных </w:t>
      </w: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7719">
        <w:rPr>
          <w:rFonts w:ascii="Times New Roman" w:hAnsi="Times New Roman" w:cs="Times New Roman"/>
          <w:b/>
          <w:sz w:val="30"/>
          <w:szCs w:val="30"/>
        </w:rPr>
        <w:t xml:space="preserve">бюджетного учреждения социального обслуживания </w:t>
      </w: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7719">
        <w:rPr>
          <w:rFonts w:ascii="Times New Roman" w:hAnsi="Times New Roman" w:cs="Times New Roman"/>
          <w:b/>
          <w:sz w:val="30"/>
          <w:szCs w:val="30"/>
        </w:rPr>
        <w:t xml:space="preserve">Вологодской области «Череповецкий центр помощи детям, </w:t>
      </w: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719">
        <w:rPr>
          <w:rFonts w:ascii="Times New Roman" w:hAnsi="Times New Roman" w:cs="Times New Roman"/>
          <w:b/>
          <w:sz w:val="30"/>
          <w:szCs w:val="30"/>
        </w:rPr>
        <w:t>оставшимся без попечения родителей,  «Наши дети»</w:t>
      </w:r>
      <w:proofErr w:type="gramEnd"/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Череповец</w:t>
      </w: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37719" w:rsidRDefault="00B37719" w:rsidP="00B3771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589" w:rsidRDefault="00B37719" w:rsidP="00B37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C1A6" wp14:editId="4A7FBDE4">
                <wp:simplePos x="0" y="0"/>
                <wp:positionH relativeFrom="column">
                  <wp:posOffset>3555365</wp:posOffset>
                </wp:positionH>
                <wp:positionV relativeFrom="paragraph">
                  <wp:posOffset>-45084</wp:posOffset>
                </wp:positionV>
                <wp:extent cx="3009900" cy="1200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719" w:rsidRPr="00B37719" w:rsidRDefault="00B37719" w:rsidP="00B377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B37719" w:rsidRPr="00B37719" w:rsidRDefault="00B37719" w:rsidP="00B377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Приказом директора БУ СО </w:t>
                            </w:r>
                            <w:proofErr w:type="gramStart"/>
                            <w:r w:rsidRPr="00B37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</w:t>
                            </w:r>
                            <w:proofErr w:type="gramEnd"/>
                            <w:r w:rsidRPr="00B37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«Череповецкий центр помощи детям, оставшимся без попечения родителей, «Наши дети»</w:t>
                            </w:r>
                          </w:p>
                          <w:p w:rsidR="00B37719" w:rsidRPr="00B37719" w:rsidRDefault="00B37719" w:rsidP="00B3771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B37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24.10</w:t>
                            </w:r>
                            <w:r w:rsidRPr="00B37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.2022 № </w:t>
                            </w:r>
                            <w:r w:rsidRPr="00B377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507</w:t>
                            </w:r>
                          </w:p>
                          <w:p w:rsidR="00B37719" w:rsidRDefault="00B37719" w:rsidP="00B37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9.95pt;margin-top:-3.55pt;width:23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" fillcolor="white [3201]" strokecolor="white [3212]" strokeweight="2pt">
                <v:textbox>
                  <w:txbxContent>
                    <w:p w:rsidR="00B37719" w:rsidRPr="00B37719" w:rsidRDefault="00B37719" w:rsidP="00B3771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B37719" w:rsidRPr="00B37719" w:rsidRDefault="00B37719" w:rsidP="00B3771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Приказом директора БУ СО </w:t>
                      </w:r>
                      <w:proofErr w:type="gramStart"/>
                      <w:r w:rsidRPr="00B37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</w:t>
                      </w:r>
                      <w:proofErr w:type="gramEnd"/>
                      <w:r w:rsidRPr="00B37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«Череповецкий центр помощи детям, оставшимся без попечения родителей, «Наши дети»</w:t>
                      </w:r>
                    </w:p>
                    <w:p w:rsidR="00B37719" w:rsidRPr="00B37719" w:rsidRDefault="00B37719" w:rsidP="00B37719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B37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24.10</w:t>
                      </w:r>
                      <w:r w:rsidRPr="00B37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.2022 № </w:t>
                      </w:r>
                      <w:r w:rsidRPr="00B37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507</w:t>
                      </w:r>
                    </w:p>
                    <w:p w:rsidR="00B37719" w:rsidRDefault="00B37719" w:rsidP="00B377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7719" w:rsidRDefault="00B37719" w:rsidP="00B37719">
      <w:pPr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719" w:rsidRDefault="00B37719" w:rsidP="00B37719">
      <w:pPr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Pr="00390E53" w:rsidRDefault="00B37719" w:rsidP="00B37719">
      <w:pPr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ПОЛИТИКА</w:t>
      </w:r>
    </w:p>
    <w:p w:rsidR="00B37719" w:rsidRDefault="00B37719" w:rsidP="00B37719">
      <w:pPr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 xml:space="preserve">в отношении обработки персональных данных </w:t>
      </w:r>
    </w:p>
    <w:p w:rsidR="00B37719" w:rsidRPr="00390E53" w:rsidRDefault="00B37719" w:rsidP="00B37719">
      <w:pPr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бюджетного учреждения социального обслуживания Вологодской области «Череповецкий центр помощи детям, оставшимся без попечения родителей,  «Наши дети»</w:t>
      </w:r>
    </w:p>
    <w:p w:rsidR="00B37719" w:rsidRDefault="00B37719" w:rsidP="00B37719">
      <w:pPr>
        <w:ind w:right="-285"/>
      </w:pPr>
    </w:p>
    <w:p w:rsidR="00B37719" w:rsidRPr="00390E53" w:rsidRDefault="00B37719" w:rsidP="00B37719">
      <w:pPr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90E53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политику бюджетного учреждения социального обслуживания Вологодской области «Череповецкий центр помощи детям, оставшимся без попечения родителей,  «Наши дети» 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 </w:t>
      </w:r>
      <w:r w:rsidRPr="00390E53">
        <w:rPr>
          <w:rFonts w:ascii="Times New Roman" w:hAnsi="Times New Roman" w:cs="Times New Roman"/>
          <w:sz w:val="24"/>
          <w:szCs w:val="24"/>
        </w:rPr>
        <w:t>в отношении порядка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персональными данными. Политика обработки и защиты персональных данных (далее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Политика) должна быть размещена в общедоступном месте для ознакомления субъектов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 xml:space="preserve">процессами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90E53">
        <w:rPr>
          <w:rFonts w:ascii="Times New Roman" w:hAnsi="Times New Roman" w:cs="Times New Roman"/>
          <w:sz w:val="24"/>
          <w:szCs w:val="24"/>
        </w:rPr>
        <w:t>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90E53">
        <w:rPr>
          <w:rFonts w:ascii="Times New Roman" w:hAnsi="Times New Roman" w:cs="Times New Roman"/>
          <w:sz w:val="24"/>
          <w:szCs w:val="24"/>
        </w:rPr>
        <w:t>Настоящая политика обработки и защиты персональных данных (далее – Политика)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цели сбора, правовые основания, условия и способы обработки персональных данных,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обязанности оператора, субъектов персональных данных, объем и категории обрабатываемых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 xml:space="preserve">персональных данных и меры их защиты в </w:t>
      </w:r>
      <w:r>
        <w:rPr>
          <w:rFonts w:ascii="Times New Roman" w:hAnsi="Times New Roman" w:cs="Times New Roman"/>
          <w:sz w:val="24"/>
          <w:szCs w:val="24"/>
        </w:rPr>
        <w:t>Учреждении.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90E53">
        <w:rPr>
          <w:rFonts w:ascii="Times New Roman" w:hAnsi="Times New Roman" w:cs="Times New Roman"/>
          <w:sz w:val="24"/>
          <w:szCs w:val="24"/>
        </w:rPr>
        <w:t xml:space="preserve">Локальные нормативные акты и </w:t>
      </w:r>
      <w:proofErr w:type="gramStart"/>
      <w:r w:rsidRPr="00390E53">
        <w:rPr>
          <w:rFonts w:ascii="Times New Roman" w:hAnsi="Times New Roman" w:cs="Times New Roman"/>
          <w:sz w:val="24"/>
          <w:szCs w:val="24"/>
        </w:rPr>
        <w:t>иные документы, регламентирующие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 xml:space="preserve">данных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90E53">
        <w:rPr>
          <w:rFonts w:ascii="Times New Roman" w:hAnsi="Times New Roman" w:cs="Times New Roman"/>
          <w:sz w:val="24"/>
          <w:szCs w:val="24"/>
        </w:rPr>
        <w:t xml:space="preserve"> разрабатываются</w:t>
      </w:r>
      <w:proofErr w:type="gramEnd"/>
      <w:r w:rsidRPr="00390E53">
        <w:rPr>
          <w:rFonts w:ascii="Times New Roman" w:hAnsi="Times New Roman" w:cs="Times New Roman"/>
          <w:sz w:val="24"/>
          <w:szCs w:val="24"/>
        </w:rPr>
        <w:t xml:space="preserve"> с учетом положений Политики.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 xml:space="preserve">Действие Политики распространяется на персональные данные, которые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390E53">
        <w:rPr>
          <w:rFonts w:ascii="Times New Roman" w:hAnsi="Times New Roman" w:cs="Times New Roman"/>
          <w:sz w:val="24"/>
          <w:szCs w:val="24"/>
        </w:rPr>
        <w:t>обрабатывает с использованием и без использования средств автоматизации.</w:t>
      </w:r>
    </w:p>
    <w:p w:rsidR="00B37719" w:rsidRPr="00390E53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Pr="00390E53" w:rsidRDefault="00B37719" w:rsidP="00B37719">
      <w:pPr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 ОСНОВНЫЕ ПОНЯТИЯ И ТЕРМИНЫ</w:t>
      </w:r>
    </w:p>
    <w:p w:rsidR="00B37719" w:rsidRPr="00390E53" w:rsidRDefault="00B37719" w:rsidP="00B37719">
      <w:pPr>
        <w:ind w:left="709" w:right="-285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В Политике используются следующие понятия: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2.1. Персональные данные (</w:t>
      </w:r>
      <w:proofErr w:type="spellStart"/>
      <w:r w:rsidRPr="00390E5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390E53">
        <w:rPr>
          <w:rFonts w:ascii="Times New Roman" w:hAnsi="Times New Roman" w:cs="Times New Roman"/>
          <w:sz w:val="24"/>
          <w:szCs w:val="24"/>
        </w:rPr>
        <w:t>)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90E53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2.3.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2.4. Автоматизированная обработка персональных данных - обработка персональных данных с  помощью средств вычислительной техники.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2.5. Распространение персональных данных - действия, направленные на раскрытие персональных данных неопределенному кругу лиц.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lastRenderedPageBreak/>
        <w:t>2.6. Предоставление персональных данных - действия, направленные на раскрытие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данных определенному лицу или определенному кругу лиц.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2.7. Блокирование персональных данных - временное прекращение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данных (за исключением случаев, если обработка необходима для уточнения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данных).</w:t>
      </w:r>
    </w:p>
    <w:p w:rsidR="00B37719" w:rsidRPr="00390E53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2.8. Уничтожение персональных данных - действия, в результате которых становится невозможным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восстановить содержание персональных данных в информационной системе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и (или) в результате которых уничтожаются материальные носители персональных данных.</w:t>
      </w:r>
    </w:p>
    <w:p w:rsidR="00B37719" w:rsidRPr="00390E53" w:rsidRDefault="00B37719" w:rsidP="00B37719">
      <w:pPr>
        <w:spacing w:after="0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2.9.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53">
        <w:rPr>
          <w:rFonts w:ascii="Times New Roman" w:hAnsi="Times New Roman" w:cs="Times New Roman"/>
          <w:sz w:val="24"/>
          <w:szCs w:val="24"/>
        </w:rPr>
        <w:t>2.10.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37719" w:rsidRDefault="00B37719" w:rsidP="00B37719">
      <w:pPr>
        <w:ind w:left="709" w:right="-285" w:firstLine="708"/>
        <w:jc w:val="both"/>
      </w:pPr>
      <w:r w:rsidRPr="00390E53">
        <w:rPr>
          <w:rFonts w:ascii="Times New Roman" w:hAnsi="Times New Roman" w:cs="Times New Roman"/>
          <w:sz w:val="24"/>
          <w:szCs w:val="24"/>
        </w:rPr>
        <w:t>2.11. Трансграничная передача персональных данных – передача персональных данных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E53">
        <w:rPr>
          <w:rFonts w:ascii="Times New Roman" w:hAnsi="Times New Roman" w:cs="Times New Roman"/>
          <w:sz w:val="24"/>
          <w:szCs w:val="24"/>
        </w:rPr>
        <w:t>физическому или иностранному юридическому лицу</w:t>
      </w:r>
      <w:r>
        <w:t>.</w:t>
      </w:r>
    </w:p>
    <w:p w:rsidR="00B37719" w:rsidRDefault="00B37719" w:rsidP="00B37719">
      <w:pPr>
        <w:ind w:left="709" w:right="-285" w:firstLine="708"/>
        <w:jc w:val="center"/>
        <w:rPr>
          <w:rFonts w:ascii="Times New Roman" w:hAnsi="Times New Roman" w:cs="Times New Roman"/>
        </w:rPr>
      </w:pPr>
      <w:r w:rsidRPr="00F81732">
        <w:rPr>
          <w:rFonts w:ascii="Times New Roman" w:hAnsi="Times New Roman" w:cs="Times New Roman"/>
        </w:rPr>
        <w:t>3. ПРАВОВЫЕ ОСНОВЫ ОБРАБОТКИ ПЕРСОНАЛЬНЫХ ДАННЫХ</w:t>
      </w:r>
      <w:r w:rsidRPr="00F81732">
        <w:rPr>
          <w:rFonts w:ascii="Times New Roman" w:hAnsi="Times New Roman" w:cs="Times New Roman"/>
        </w:rPr>
        <w:cr/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732">
        <w:rPr>
          <w:rFonts w:ascii="Times New Roman" w:hAnsi="Times New Roman" w:cs="Times New Roman"/>
          <w:sz w:val="24"/>
          <w:szCs w:val="24"/>
        </w:rPr>
        <w:t xml:space="preserve"> 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обработку персональных данных.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3.2. В качестве правового основания обработки персональных данных могут быть указаны:</w:t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федеральные законы и принятые на их основе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отношения, связанные с деятельностью оператора;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договоры, заключаемые между оператором и субъектом персональных данных;</w:t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Все мероприятия по обработке и защите персональных данных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F81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7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Федеральным Законом РФ «О персональных данных» от 27.07.2006 №152- ФЗ; ФЗ№ 266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14.07.2022.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Федерации, иные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нормы трудового права;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– Налоговым кодексом Российской Федерации;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– Семейным кодексом Российской Федерации;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– Закон от 29.12.2012 № 273-ФЗ «Об образовании в Российской Федерации».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№149-ФЗ «Об информации,</w:t>
      </w:r>
      <w:r>
        <w:rPr>
          <w:rFonts w:ascii="Times New Roman" w:hAnsi="Times New Roman" w:cs="Times New Roman"/>
          <w:sz w:val="24"/>
          <w:szCs w:val="24"/>
        </w:rPr>
        <w:tab/>
      </w:r>
      <w:r w:rsidRPr="00F81732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 - и другими нормативно-правовыми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актами, действующими на территории РФ.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 xml:space="preserve">- Правовыми основаниями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F81732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 xml:space="preserve">Устав и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81732">
        <w:rPr>
          <w:rFonts w:ascii="Times New Roman" w:hAnsi="Times New Roman" w:cs="Times New Roman"/>
          <w:sz w:val="24"/>
          <w:szCs w:val="24"/>
        </w:rPr>
        <w:t>, для исполнения которых и в соответствии с которыми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81732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данных.</w:t>
      </w:r>
    </w:p>
    <w:p w:rsidR="00B37719" w:rsidRPr="00F81732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 xml:space="preserve">- Правовыми основаниями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F81732">
        <w:rPr>
          <w:rFonts w:ascii="Times New Roman" w:hAnsi="Times New Roman" w:cs="Times New Roman"/>
          <w:sz w:val="24"/>
          <w:szCs w:val="24"/>
        </w:rPr>
        <w:t>также</w:t>
      </w:r>
    </w:p>
    <w:p w:rsidR="00B37719" w:rsidRPr="00F81732" w:rsidRDefault="00B37719" w:rsidP="00B37719">
      <w:pPr>
        <w:spacing w:after="0" w:line="240" w:lineRule="auto"/>
        <w:ind w:left="709" w:right="-285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являются договоры с физическими лицами, заявления (согласия, доверенности) родителей</w:t>
      </w:r>
    </w:p>
    <w:p w:rsidR="00B37719" w:rsidRDefault="00B37719" w:rsidP="00B37719">
      <w:pPr>
        <w:spacing w:after="0" w:line="240" w:lineRule="auto"/>
        <w:ind w:left="709" w:right="-285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воспитанников, согласия на обработку персональных данных.</w:t>
      </w:r>
    </w:p>
    <w:p w:rsidR="00B37719" w:rsidRPr="00F81732" w:rsidRDefault="00B37719" w:rsidP="00B37719">
      <w:pPr>
        <w:spacing w:after="0" w:line="240" w:lineRule="auto"/>
        <w:ind w:left="709" w:right="-285"/>
        <w:rPr>
          <w:rFonts w:ascii="Times New Roman" w:hAnsi="Times New Roman" w:cs="Times New Roman"/>
          <w:sz w:val="24"/>
          <w:szCs w:val="24"/>
        </w:rPr>
      </w:pPr>
    </w:p>
    <w:p w:rsidR="00B37719" w:rsidRPr="00F81732" w:rsidRDefault="00B37719" w:rsidP="00B37719">
      <w:pPr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4. ЦЕЛИ СБОРА ПЕРСОНАЛЬНЫХ ДАННЫХ</w:t>
      </w:r>
    </w:p>
    <w:p w:rsidR="00B37719" w:rsidRPr="00F81732" w:rsidRDefault="00B37719" w:rsidP="00B37719">
      <w:pPr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lastRenderedPageBreak/>
        <w:t>Цель Политики – обеспечение соблюдения норм законодательства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выполнения требований Правительства Российской Федерации в области обработки и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персональных данных в полном объеме. Обеспечение прав граждан при обработке 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данных, и принятие мер от неправомерного или случайного доступа к ним, уничтожения,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изменения, блокирования, копирования, предоставления, распространения 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32">
        <w:rPr>
          <w:rFonts w:ascii="Times New Roman" w:hAnsi="Times New Roman" w:cs="Times New Roman"/>
          <w:sz w:val="24"/>
          <w:szCs w:val="24"/>
        </w:rPr>
        <w:t>также от иных неправомерных действий в отношении персональных данных субъектов.</w:t>
      </w:r>
    </w:p>
    <w:p w:rsidR="00B37719" w:rsidRPr="00F81732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4.1. Целями сбора персональных данных Учреждения являются:</w:t>
      </w:r>
    </w:p>
    <w:p w:rsidR="00B37719" w:rsidRPr="00F81732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 xml:space="preserve">4.1.1. Организация </w:t>
      </w:r>
      <w:proofErr w:type="spellStart"/>
      <w:r w:rsidRPr="00F8173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81732">
        <w:rPr>
          <w:rFonts w:ascii="Times New Roman" w:hAnsi="Times New Roman" w:cs="Times New Roman"/>
          <w:sz w:val="24"/>
          <w:szCs w:val="24"/>
        </w:rPr>
        <w:t>-образовательного процесса в соответствии с законодательством и Уставом Учреждения.</w:t>
      </w:r>
    </w:p>
    <w:p w:rsidR="00B37719" w:rsidRPr="00F81732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4.1.2. Регулирование трудовых отношений с работниками Учреждения.</w:t>
      </w:r>
    </w:p>
    <w:p w:rsidR="00B37719" w:rsidRPr="00F81732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4.1.3. Реализация гражданско-правовых договоров, стороной, выгодоприобретателем или</w:t>
      </w:r>
    </w:p>
    <w:p w:rsidR="00B37719" w:rsidRPr="00F81732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732">
        <w:rPr>
          <w:rFonts w:ascii="Times New Roman" w:hAnsi="Times New Roman" w:cs="Times New Roman"/>
          <w:sz w:val="24"/>
          <w:szCs w:val="24"/>
        </w:rPr>
        <w:t>получателем</w:t>
      </w:r>
      <w:proofErr w:type="gramEnd"/>
      <w:r w:rsidRPr="00F81732">
        <w:rPr>
          <w:rFonts w:ascii="Times New Roman" w:hAnsi="Times New Roman" w:cs="Times New Roman"/>
          <w:sz w:val="24"/>
          <w:szCs w:val="24"/>
        </w:rPr>
        <w:t xml:space="preserve"> которых является субъект персональных данных.</w:t>
      </w:r>
    </w:p>
    <w:p w:rsidR="00B37719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F81732">
        <w:rPr>
          <w:rFonts w:ascii="Times New Roman" w:hAnsi="Times New Roman" w:cs="Times New Roman"/>
          <w:sz w:val="24"/>
          <w:szCs w:val="24"/>
        </w:rPr>
        <w:t>4.1.4. Обеспечение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Персональные данные могут обрабатываться только для целей, непосредственно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030A">
        <w:rPr>
          <w:rFonts w:ascii="Times New Roman" w:hAnsi="Times New Roman" w:cs="Times New Roman"/>
          <w:sz w:val="24"/>
          <w:szCs w:val="24"/>
        </w:rPr>
        <w:t>чреждения.</w:t>
      </w:r>
    </w:p>
    <w:p w:rsidR="00B37719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A030A"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ОБЪЁМ И КАТЕГОРИИ ОБРАБАТЫВАЕМЫХ ПЕРСОНАЛЬНЫХ ДАННЫХ,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СУБЪЕКТОВ ПЕРСОНАЛЬНЫХ ДАННЫХ.</w:t>
      </w:r>
      <w:r w:rsidRPr="00CA030A">
        <w:rPr>
          <w:rFonts w:ascii="Times New Roman" w:hAnsi="Times New Roman" w:cs="Times New Roman"/>
          <w:sz w:val="24"/>
          <w:szCs w:val="24"/>
        </w:rPr>
        <w:cr/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CA030A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данные: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работников, в том числе бывших;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кандидатов на замещение вакантных должностей;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родственников работников, в том числе бывших;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воспитанников;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родителей (законных представителей) воспитанников;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физических лиц по гражданско-правовым договорам;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30A">
        <w:rPr>
          <w:rFonts w:ascii="Times New Roman" w:hAnsi="Times New Roman" w:cs="Times New Roman"/>
          <w:sz w:val="24"/>
          <w:szCs w:val="24"/>
        </w:rPr>
        <w:t>– физических лиц, указанных в заявлениях (согласиях, доверенностях)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представителей) воспитанников;</w:t>
      </w:r>
      <w:proofErr w:type="gramEnd"/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– физических лиц – посетителей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A030A">
        <w:rPr>
          <w:rFonts w:ascii="Times New Roman" w:hAnsi="Times New Roman" w:cs="Times New Roman"/>
          <w:sz w:val="24"/>
          <w:szCs w:val="24"/>
        </w:rPr>
        <w:t>.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5.2. Специальные категории персональных данных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A030A">
        <w:rPr>
          <w:rFonts w:ascii="Times New Roman" w:hAnsi="Times New Roman" w:cs="Times New Roman"/>
          <w:sz w:val="24"/>
          <w:szCs w:val="24"/>
        </w:rPr>
        <w:t xml:space="preserve"> обрабатывает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на основании и согласно требованиям федеральных законов.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5.3. Биометрические персональные данные воспитанников (рост, вес)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CA030A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в объеме, необходимом: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для осуществления образовательной деятельности по реализации основной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программы дошкольного образования и дополнительных общеобразовательных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обеспечения воспитания, обучения, присмотра и ухода, оздоровления, безопасности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создания благоприятных условий для их разностороннего развития;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– выполнения функций и полномочий экономического субъекта при осуществлении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и налогового учета;</w:t>
      </w:r>
    </w:p>
    <w:p w:rsidR="00B37719" w:rsidRPr="00CA030A" w:rsidRDefault="00B37719" w:rsidP="00B37719">
      <w:pPr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– исполнения сделок и договоров гражданско-правового характера, в которых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CA030A">
        <w:rPr>
          <w:rFonts w:ascii="Times New Roman" w:hAnsi="Times New Roman" w:cs="Times New Roman"/>
          <w:sz w:val="24"/>
          <w:szCs w:val="24"/>
        </w:rPr>
        <w:t xml:space="preserve"> является стороной, получателем (выгодоприобретателем).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 xml:space="preserve">Содержание и объем обрабатываемых персональных данных </w:t>
      </w:r>
      <w:proofErr w:type="gramStart"/>
      <w:r w:rsidRPr="00CA03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0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0A">
        <w:rPr>
          <w:rFonts w:ascii="Times New Roman" w:hAnsi="Times New Roman" w:cs="Times New Roman"/>
          <w:sz w:val="24"/>
          <w:szCs w:val="24"/>
        </w:rPr>
        <w:t>соответствуют заявленным целям обработки.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6. ИНФОРМАЦИЯ ОБ ОПЕРАТОРЕ</w:t>
      </w:r>
    </w:p>
    <w:p w:rsidR="00B37719" w:rsidRPr="00CA030A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0A">
        <w:rPr>
          <w:rFonts w:ascii="Times New Roman" w:hAnsi="Times New Roman" w:cs="Times New Roman"/>
          <w:sz w:val="24"/>
          <w:szCs w:val="24"/>
        </w:rPr>
        <w:t>6.1. Полное наименование: бюджетного учреждения социального обслуживания Вологодской области «Череповецкий центр помощи детям, оставшимся без попечения родителей,  «Наши дети»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7. ОБРАБАТЫВАЕМЫЕ ПЕРСОНАЛЬНЫЕ ДАННЫЕ</w:t>
      </w: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4A0505">
        <w:rPr>
          <w:rFonts w:ascii="Times New Roman" w:hAnsi="Times New Roman" w:cs="Times New Roman"/>
          <w:sz w:val="24"/>
          <w:szCs w:val="24"/>
        </w:rPr>
        <w:t>Обрабатываемые</w:t>
      </w:r>
      <w:proofErr w:type="gramEnd"/>
      <w:r w:rsidRPr="004A0505">
        <w:rPr>
          <w:rFonts w:ascii="Times New Roman" w:hAnsi="Times New Roman" w:cs="Times New Roman"/>
          <w:sz w:val="24"/>
          <w:szCs w:val="24"/>
        </w:rPr>
        <w:t xml:space="preserve"> Оператором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принадлежат следующим субъектам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: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 - работникам Оператора; 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законным представителям (родителям) детей, находящихся на воспитан</w:t>
      </w:r>
      <w:proofErr w:type="gramStart"/>
      <w:r w:rsidRPr="004A050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4A0505">
        <w:rPr>
          <w:rFonts w:ascii="Times New Roman" w:hAnsi="Times New Roman" w:cs="Times New Roman"/>
          <w:sz w:val="24"/>
          <w:szCs w:val="24"/>
        </w:rPr>
        <w:t>ператора (далее – воспитанники);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 - воспитанникам.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7.2. Оператором обрабатываются следующие категории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: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7.2.1.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работников. Эти данные не являются общедоступными, за исключением, если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сам даст согласие на их общедоступность. Обработка персональных данных сотрудника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осуществляется во время действия трудового договора. Хранение персональных данных работников</w:t>
      </w:r>
      <w:r w:rsidRPr="004A0505"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- 75 лет (согласно номенклатуре дел); отзыв согласия, если иное не предусмотрено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законодательством, либо в течение срока хранения документов согласно установленным срокам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хранения для определенных категорий документов, если иное не предусмотрено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законодательством (согласно номенклатуре дел).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A050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A0505">
        <w:rPr>
          <w:rFonts w:ascii="Times New Roman" w:hAnsi="Times New Roman" w:cs="Times New Roman"/>
          <w:sz w:val="24"/>
          <w:szCs w:val="24"/>
        </w:rPr>
        <w:t>амилия, имя, отчество;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информация о смене фамилии, имени, отчества;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пол;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из записей актов гражданского состояния;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место жительства и дата регистрации по месту жительства;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номера контактных телефонов;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наличии детей, их возрасте, месте учебы (работы);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справка о наличии или отсутствии судимости;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данные о семейном положении;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личные дела и трудовые книжки сотрудников;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основания к приказам по личному составу;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статистики, ПФ РФ.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сведения, содержащиеся в трудовом договоре;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отношение к воинской обязанности, воинское звание, военный билет, приписное свидетельство,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сведения о постановке на воинский учет и прохождении службы в Вооруженных Силах;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получении профессионального и дополнительного образования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образовательного учреждения, специальность и квалификация по документу об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документ об образовании, квалификации, наименование документа об образовании, его серия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номер, дата выдачи);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об уровне специальных знаний (работа на компьютере, знание иностранного языка);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переподготовке, повышении квалификации, стажировке;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трудовой деятельности, общем трудовом стаже и стаже государственной гражданской,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муниципальной службы;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замещаемой должности;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состоянии здоровья и его соответствии выполняемой работе, наличии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инвалидности и степени ограничения способности к трудовой деятельности;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об отпусках и командировках;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прохождении аттестации и сдаче квалификационного экзамена;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награждении (поощрении);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материалы служебных проверок, расследований;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lastRenderedPageBreak/>
        <w:t>- сведения о взысканиях;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реквизиты идентификационного номера налогоплательщика (ИНН);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реквизиты страхового номера индивидуального лицевого счета в Пенсионном фонде </w:t>
      </w:r>
      <w:proofErr w:type="gramStart"/>
      <w:r w:rsidRPr="004A050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Федерации (СНИЛС);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реквизиты полиса обязательного медицинского страхования;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информация о доходах, выплатах и удержаниях;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номера банковских счетов;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воспитанников и их родителей (законных представителей):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Эти данные не являются общедоступными, за исключением, если родитель (законный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представитель) воспитанника сам даст согласие на их общедоступность. Обработка персональных</w:t>
      </w:r>
      <w:r w:rsidRPr="004A0505"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данных воспитанников и их родителей (законных представителей) осуществляется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действия договора о сотрудничестве между ними 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4A0505">
        <w:rPr>
          <w:rFonts w:ascii="Times New Roman" w:hAnsi="Times New Roman" w:cs="Times New Roman"/>
          <w:sz w:val="24"/>
          <w:szCs w:val="24"/>
        </w:rPr>
        <w:t>. Хранение персональных данных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505">
        <w:rPr>
          <w:rFonts w:ascii="Times New Roman" w:hAnsi="Times New Roman" w:cs="Times New Roman"/>
          <w:sz w:val="24"/>
          <w:szCs w:val="24"/>
        </w:rPr>
        <w:t>воспитанников и их родителей (законных представителей) после прекращения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осуществляется согласно номенклатуре дел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4A0505">
        <w:rPr>
          <w:rFonts w:ascii="Times New Roman" w:hAnsi="Times New Roman" w:cs="Times New Roman"/>
          <w:sz w:val="24"/>
          <w:szCs w:val="24"/>
        </w:rPr>
        <w:t>, а персональные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которые содержатся в медицинских картах, осуществляется согласно номенклатуре дел ГБУЗ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«Городская поликлиника № 1»; отзыв согласия, если иное не предусмотрено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законодательством, либо в течение срока хранения документов согласно установленным срокам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хранения для определенных категорий документов, если иное не предусмотрено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4A0505">
        <w:rPr>
          <w:rFonts w:ascii="Times New Roman" w:hAnsi="Times New Roman" w:cs="Times New Roman"/>
          <w:sz w:val="24"/>
          <w:szCs w:val="24"/>
        </w:rPr>
        <w:t>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данные свидетельства о рождении воспитанника;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паспортные данные одного из родителей (законных 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данные, подтверждающие законность представления прав ребёнка;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адрес регистрации и проживания, контактные телефоны воспитанника 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одного из родителей;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смене фамилии одного из родителей (законных 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-банковские реквизиты родителей (законных 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справка с места регистрации воспитанника;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воспитанника;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505">
        <w:rPr>
          <w:rFonts w:ascii="Times New Roman" w:hAnsi="Times New Roman" w:cs="Times New Roman"/>
          <w:sz w:val="24"/>
          <w:szCs w:val="24"/>
        </w:rPr>
        <w:t>- документы, подтверждающий право на льготы и компенсации (заявления родителей, справки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составе семьи; копии документов, подтверждающих законность представления прав ребёнка: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постановление об установлении опеки, доверенность на представление интересов ребёнка;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свидетельства о браке или разводе (при разных фамилиях ребёнка и родителя; выписка из банка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копия сберкнижки, копия справки об инвалидности, копия удостоверения многодетной матери);</w:t>
      </w:r>
      <w:proofErr w:type="gramEnd"/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медицинская карта ребёнка;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справка о состояния здоровья ребенка;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направление на ребенка в детский сад;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табеля посещаемости воспитанников;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именные списки воспитанников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При осуществлении хранения персональных данных оператор персональных данных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использовать базы данных, находящихся на территории Российской Федерации, в соответствии с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4A050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A0505">
        <w:rPr>
          <w:rFonts w:ascii="Times New Roman" w:hAnsi="Times New Roman" w:cs="Times New Roman"/>
          <w:sz w:val="24"/>
          <w:szCs w:val="24"/>
        </w:rPr>
        <w:t xml:space="preserve"> 18. Федерального закона «О персональных данных»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8. ПОРЯДОК И УСЛОВИЯ ОБРАБОТКИ ПЕРСОНАЛЬНЫХ ДАННЫХ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8.1. Цели обработки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: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исполнения положений нормативных актов, указанных в п. 1.2 настоящей Политики;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505">
        <w:rPr>
          <w:rFonts w:ascii="Times New Roman" w:hAnsi="Times New Roman" w:cs="Times New Roman"/>
          <w:sz w:val="24"/>
          <w:szCs w:val="24"/>
        </w:rPr>
        <w:lastRenderedPageBreak/>
        <w:t>- заключения и выполнения обязательств по трудовым договорам, договорам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0505">
        <w:rPr>
          <w:rFonts w:ascii="Times New Roman" w:hAnsi="Times New Roman" w:cs="Times New Roman"/>
          <w:sz w:val="24"/>
          <w:szCs w:val="24"/>
        </w:rPr>
        <w:t>правового характера и договорам с контрагентами, обеспечение работоспособности и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ресурсов и имущества работодателя, осуществление коллективного взаимодействия и совместного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использования информационных ресурсов, оформление доверенностей, представление интересов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A0505">
        <w:rPr>
          <w:rFonts w:ascii="Times New Roman" w:hAnsi="Times New Roman" w:cs="Times New Roman"/>
          <w:sz w:val="24"/>
          <w:szCs w:val="24"/>
        </w:rPr>
        <w:t>, аттестация, повышение квалификации, а также наиболее полное исполнение обязательств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компетенций в соответствии с Трудовым Кодексом РФ, и другими нормативно-правовыми актами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сфере трудовых отношений.</w:t>
      </w:r>
      <w:proofErr w:type="gramEnd"/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обеспечение соблюдения Федерального закона «Об образовании»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актов в сфере образования, контроля качества обучения, содействие субъектам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данных в осуществлении их законных прав.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исполнения обязательств работодателя, ведения кадрового делопроизводства и бухгалтерского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учета, расчета, начисления и выплаты заработной платы, осуществления отчислений </w:t>
      </w:r>
      <w:proofErr w:type="gramStart"/>
      <w:r w:rsidRPr="004A05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505">
        <w:rPr>
          <w:rFonts w:ascii="Times New Roman" w:hAnsi="Times New Roman" w:cs="Times New Roman"/>
          <w:sz w:val="24"/>
          <w:szCs w:val="24"/>
        </w:rPr>
        <w:t xml:space="preserve"> пенсионные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фонды, федеральную налоговую службу, фонды социального страхования, на основании трудового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и налогового законодательства РФ;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расчета и выплаты компенсаций и льгот по родительской плате;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исполнения обязанностей и функций дошкольного образовательного учреждения.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8.2. Принципы обработки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: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законность целей и способов обработки персональных данных и добросовестность;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соответствие целей обработки персональных данных целям, заранее определенным и заявленным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при сборе персональных данных, а также полномочиям Оператора;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соответствия объема и характера обрабатываемых персональных данных, способов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персональных данных целям обработки персональных данных;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достоверность персональных данных, их достаточность для целей обработки, недопустимость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обработки персональных данных, избыточных по отношению к целям, заявленным при сборе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 недопустимости объединения созданных для несовместимых между собой целей баз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-уничтожения персональных данных после достижения целей обработки или в случае утраты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необходимости в их достижении;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-личная ответственность Оператора за сохранность и конфиденциальность персональных данных,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также носителей этой информации;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по общему правилу происходит до утраты правовых оснований. 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сведения, касающиеся расовой, национальной принадлежности, политических взглядов,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религиозных или философских убеждений, интимной жизни (специальные категории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)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Оператором не обрабатываются.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обработка Оператором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осуществляется как с использованием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вычислительной техники (автоматизированная обработка), так и без использования таких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(неавтоматизированная обработка), с передачей по внутренней сети Оператора и по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(только с письменного согласия субъекта).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4A0505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осуществляется путем сбора, записи, систематизации, накопления, хранения,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уточнения (обновления, изменения), извлечения, использования, передачи (распространения,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предоставления, доступа), обезличивания, блокирования, удаления и уничтожения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0505">
        <w:rPr>
          <w:rFonts w:ascii="Times New Roman" w:hAnsi="Times New Roman" w:cs="Times New Roman"/>
          <w:sz w:val="24"/>
          <w:szCs w:val="24"/>
        </w:rPr>
        <w:t xml:space="preserve"> Сбор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Оператор получает напрямую от 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в случае возникновения необходимости получения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от третьей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Оператор извещает об этом субъекта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заранее и сообщает ему о целях, предполагаемых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источниках и способах получения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>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lastRenderedPageBreak/>
        <w:t xml:space="preserve">- для получения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от третьей стороны Оператор сначала получает его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согласие.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воспитанников: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>Оператор получает от их родителей (законных представителей)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Хранение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- оператор хранит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и их материальные носители в порядке, исключающем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утрату, неправомерное использование или несанкционированный доступ к ним.</w:t>
      </w:r>
    </w:p>
    <w:p w:rsidR="00B37719" w:rsidRPr="004A050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- оператор хранит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и их материальные носители не дольше, чем этого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цели их обработки и требования действующего законодательства Российской Федерации,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уничтожает их по истечению установленных сроков хранения.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505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в целях соблюдения законодательства Российской Федерации,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>указанных в п. 1.3. настоящей Политики целей обработки, осуществляется в интересах и с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05">
        <w:rPr>
          <w:rFonts w:ascii="Times New Roman" w:hAnsi="Times New Roman" w:cs="Times New Roman"/>
          <w:sz w:val="24"/>
          <w:szCs w:val="24"/>
        </w:rPr>
        <w:t xml:space="preserve">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. Оператор в ходе своей деятельности предоставляет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A050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A050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организациям (только с письменного разрешения субъекта) 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законодательства в рамках установленной процедуры.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Трансграничная передача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Оператором не осуществляется.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8.4. Общедоступные источники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- Оператор не ведет формирование общедоступных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источников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(справочников, адресных книг). В соответствии с п. 1 ч. 4 и ч. 5 ст. 32 Закона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образовании», сведения о персональном составе педагогических работников с указанием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образования и квалификации подлежат размещению на официальном сайте Оператора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«Интернет».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8.5. Поручение обработки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- Оператор вправе поручить обработку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другому лицу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Обработчик) с согласия субъекта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основании заключаемого с этим лицом договора.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Обработчик соблюдает конфиденциальность полученных от Оператора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обеспечивает их безопасность при обработке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8.6. Порядок и условия обработки персональных данных: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производится только с письменного согласия субъекта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необходимости взаимодействия с третьими лицами в рамках достижения целей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 в адрес третьих лиц рекомендуется указывать условия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 в адрес третьих лиц (наличие договора поручения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данных), в том числе находящихся за пределами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(трансграничная передача). При этом рекомендуется указывать конкретное наименование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местонахождение соответствующих третьих лиц, цели осуществляемой (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транграничной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) передачи,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объем передаваемых персональных данных, перечень действий по их обработке, способы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условия обработки, включая требования к защите обрабатываемых персональных данных.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Кроме того, оператор вправе передавать персональные данные органам дознания и следствия,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уполномоченным органам по основаниям, предусмотренным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8.7. Актуализация, исправление, удаление и уничтожение персональных данных, ответы на 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субъектов на доступ к персональным данным.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В случае подтверждения факта неточности персональных данных или неправомерности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обработки, персональные данные подлежат их актуализации оператором, а обработка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прекращена, соответственно.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8.8. Передача третьим лицам, персональных данных без письменного согласия не допускаются.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8.9. Режим конфиденциальности персональных данных снимается в случаях обезличивания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включения их в общедоступные источники персональных данных, если иное не определено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законом.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8.10. Сотрудники, в обязанность которых входит обработка персональных данных субъекта,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обязаны обеспечить каждому возможность ознакомления с документами и </w:t>
      </w:r>
      <w:r w:rsidRPr="00472417">
        <w:rPr>
          <w:rFonts w:ascii="Times New Roman" w:hAnsi="Times New Roman" w:cs="Times New Roman"/>
          <w:sz w:val="24"/>
          <w:szCs w:val="24"/>
        </w:rPr>
        <w:lastRenderedPageBreak/>
        <w:t>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непосредственно затрагивающими его права и свободы, если иное не предусмотрено законом,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также настоящей Политикой.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8.11. Персональные данные не могут быть использованы в целях причинения имущественного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морального вреда гражданам, затруднения реализации прав и свобод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Федерации. Ограничение прав граждан Российской Федерации на основе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информации об их социальном происхождении, о расовой, национальной, языковой, религиозной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партийной принадлежности запрещено и карается в соответствии с законодательством.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8.12. Юридические и физические лица, в соответствии со своими полномочиями владеющие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информацией о гражданах, получающие и использующие ее, несут ответственность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за нарушение режима защиты, обработки 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использования этой информации.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8.13. В соответствии с п. 2 ст. 18.1 ФЗ «О персональных данных»: доступ к настоящему документу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не может быть ограничен.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8.14. В случае изменения сведений об обработке персональных данных,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не позднее 15-го числа месяца, следующего за месяцем,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котором возникли такие изменения.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8.15. Срок реагирования на обращения субъектов персональных данных – 10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Существует возможность направления 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уведомления о продлении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предоставления запрашиваемой информации до 5 рабочих дней.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8.16 Прекращение обработки персональных данных происходит в течение 10 дней 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соответствующего обращения от субъекта персональных данных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8.17. Настоящая политика утверждается </w:t>
      </w:r>
      <w:r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472417">
        <w:rPr>
          <w:rFonts w:ascii="Times New Roman" w:hAnsi="Times New Roman" w:cs="Times New Roman"/>
          <w:sz w:val="24"/>
          <w:szCs w:val="24"/>
        </w:rPr>
        <w:t xml:space="preserve"> и действует бессрочно до замены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новой Политикой, а также является обязательным документом для исполнения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сотрудниками, имеющими доступ к персональным данным субъекта.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 ПРАВА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9.1.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имеет право на получение сведений об обработке его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Оператором.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9.2.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вправе требовать от Оператора уточнения своих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 их блокирования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уничтожения в случае, если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 незаконно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полученными или не являются необходимыми для заявленной цели обработки, а также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предусмотренные законом меры по защите своих прав.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9.3. Субъекты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имеют право запрашивать у Оператора следующие сведения: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подтверждение факта обработки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Оператором;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правовые основания и цели обработки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;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используемые Оператором способы обработки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;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- наименование и место нахождения Оператора, сведения о лицах (за исключением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Оператора), которые имеют доступ к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договора с Оператором или на основании федерального закона;</w:t>
      </w:r>
    </w:p>
    <w:p w:rsidR="00B37719" w:rsidRPr="00472417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обрабатываемые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 источник их получения,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если иной порядок представления таких данных не предусмотрен федеральным законом;</w:t>
      </w:r>
    </w:p>
    <w:p w:rsidR="00B37719" w:rsidRPr="00472417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сроки обработки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B37719" w:rsidRPr="00472417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- наименование или фамилию, имя, отчество и адрес лица, осуществляющего обработку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поручению Оператора, если обработка поручена или будет поручена такому лицу;</w:t>
      </w:r>
    </w:p>
    <w:p w:rsidR="00B37719" w:rsidRPr="00472417" w:rsidRDefault="00B37719" w:rsidP="00B37719">
      <w:pPr>
        <w:spacing w:after="0" w:line="240" w:lineRule="auto"/>
        <w:ind w:left="709" w:right="-285" w:firstLine="708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- иные сведения, предусмотренные законодательством Российской Федерации.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9.4. Для реализации своих прав и защиты законных интересов,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имеет право 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к Оператору. Оператор рассматривает любые обращения и жалобы со стороны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тщательно расследует факты нарушений и принимает все необходимые меры для их немедленного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их устранения, наказания виновных лиц и урегулирования спорных и конфликтных ситуаций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досудебном порядке.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lastRenderedPageBreak/>
        <w:t xml:space="preserve">9.5.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вправе обжаловать действия или бездействие Оператора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по защите прав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(Федеральную службу по надзору в сфере связи,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технологий и массовых коммуникаций (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), Управление по защите прав субъектов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или в судебном порядке.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9.6.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имеет право на защиту своих прав и законных интересов, в том числе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9.7. Субъект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 xml:space="preserve"> имеет право в любое время отозвать свое согласие на обработку </w:t>
      </w:r>
      <w:proofErr w:type="spellStart"/>
      <w:r w:rsidRPr="00472417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472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обратившись к Оператору.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 ПРАВА ОПЕРАТОРА</w:t>
      </w: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72417">
        <w:rPr>
          <w:rFonts w:ascii="Times New Roman" w:hAnsi="Times New Roman" w:cs="Times New Roman"/>
          <w:sz w:val="24"/>
          <w:szCs w:val="24"/>
        </w:rPr>
        <w:t>юджетного учреждения социального обслуживания Вологодской области «Череповецкий центр помощи детям, оставшимся без попечения родителей,  «Наши дети» – оператор персональных данных – обязано: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10.1. Соблюдать конфиденциальность персональных данных, а именно не распространять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персональные данные и не передавать их третьим лицам без согласия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данных или его законного представителя, если иное не предусмотрено законодательством.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10.2. Обеспечить субъектам персональных данных, их законным представителям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ознакомления с документами и материалами, содержащими их персональные данные,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предусмотрено законодательством.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10.3. Разъяснять субъектам персональных данных, их законным представителям юридические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последствия отказа предоставить персональные данные.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10.4. Блокировать или удалять неправомерно обрабатываемые, неточные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либо обеспечить их блокирование или удаление.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10.5. Прекратить обработку и уничтожить персональные данные либо обеспечить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обработки и уничтожение персональных данных при достижении цели их обработки.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10.6. Прекратить обработку персональных данных или обеспечить прекращение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 в случае отзыва субъектом персональных данных согласия на обработку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персональных данных, если иное не предусмотрено договором, стороной которого,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выгодоприобретателем или поручителем по которому является субъект персональных данных,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иным соглашением между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472417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72417">
        <w:rPr>
          <w:rFonts w:ascii="Times New Roman" w:hAnsi="Times New Roman" w:cs="Times New Roman"/>
          <w:sz w:val="24"/>
          <w:szCs w:val="24"/>
        </w:rPr>
        <w:t>вправе: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10.7. Использовать персональные данные субъектов персональных данных без их согласия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10.8. Предоставлять персональные данные субъектов персональных данных третьим лицам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законодательством.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10.9. Работники, родители, законные представители воспитанников, иные субъекты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данных обязаны:</w:t>
      </w:r>
    </w:p>
    <w:p w:rsidR="00B37719" w:rsidRPr="00472417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 xml:space="preserve">10.10. В случаях, предусмотренных законодательством,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72417">
        <w:rPr>
          <w:rFonts w:ascii="Times New Roman" w:hAnsi="Times New Roman" w:cs="Times New Roman"/>
          <w:sz w:val="24"/>
          <w:szCs w:val="24"/>
        </w:rPr>
        <w:t>достоверные персональные данные.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417">
        <w:rPr>
          <w:rFonts w:ascii="Times New Roman" w:hAnsi="Times New Roman" w:cs="Times New Roman"/>
          <w:sz w:val="24"/>
          <w:szCs w:val="24"/>
        </w:rPr>
        <w:t>10.11. При изменении персональных данных, обнаружении ошибок или неточностей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 xml:space="preserve">незамедлительно сообщать об этом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72417">
        <w:rPr>
          <w:rFonts w:ascii="Times New Roman" w:hAnsi="Times New Roman" w:cs="Times New Roman"/>
          <w:sz w:val="24"/>
          <w:szCs w:val="24"/>
        </w:rPr>
        <w:t>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11. ЗАЩИТА ПЕРСОНАЛЬНЫХ ДАННЫХ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11.1. Оператор гарантирует конфиденциальность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и предоставляет доступ к ним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уполномоченным работникам, подписавшим обязательство о неразглашении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11.2. Все работники Оператора, имеющие доступ к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соблюдают правила их обработки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исполняют требования по их защите.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lastRenderedPageBreak/>
        <w:t>11.3. Оператор принимает все необходимые правовые, организационные и инженерно-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меры, достаточные для защиты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доступа, уничтожения,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изменения, блокирования, копирования, распространения, а также от иных неправомерных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действий с ними со стороны третьих лиц.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11.4. Обеспечение защиты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достигается в частности: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назначением ответственных за организацию обработки и защиты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осуществлением внутреннего контроля соответствия обработки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данных» и принятым в соответствии с ним нормативным правовым актам, требованиям к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локальным актам;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ознакомлением работников Оператора, непосредственно осуществляющих обработку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положениями законодательства Российской Федерации о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в том числе требованиями к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, локальными актами в отношении обработки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и обучением указанных работников.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определением угроз безопасности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применением организационных и технических мер по обеспечению безопасности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обработке в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оценкой эффективности принимаемых мер по обеспечению безопасности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до ввода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учетом машинных носителей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 обнаружением фактов несанкционированного доступа к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и принятием мер;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-восстановлением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42D5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Pr="001442D5">
        <w:rPr>
          <w:rFonts w:ascii="Times New Roman" w:hAnsi="Times New Roman" w:cs="Times New Roman"/>
          <w:sz w:val="24"/>
          <w:szCs w:val="24"/>
        </w:rPr>
        <w:t xml:space="preserve"> или уничтоженных вследствие несанкционированного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доступа к ним;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-установлением правил доступа к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, обрабатываемым в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, а также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регистрации и учета всех действий, совершаемых с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442D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1442D5">
        <w:rPr>
          <w:rFonts w:ascii="Times New Roman" w:hAnsi="Times New Roman" w:cs="Times New Roman"/>
          <w:sz w:val="24"/>
          <w:szCs w:val="24"/>
        </w:rPr>
        <w:t>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- физической охраной зданий и помещений;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- подсистемой антивирусной защиты;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- сейфы и запирающиеся шкафы для хранения носителей персональных данных;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- пожарная сигнализация.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11.5. Допуск к персональным данным субъекта имеют только те сотрудники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442D5">
        <w:rPr>
          <w:rFonts w:ascii="Times New Roman" w:hAnsi="Times New Roman" w:cs="Times New Roman"/>
          <w:sz w:val="24"/>
          <w:szCs w:val="24"/>
        </w:rPr>
        <w:t>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персональные данные необходимы в связи с исполнением ими своих служебных (трудовых)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 АКТУАЛИЗАЦИЯ, ИСПРАВЛЕНИЕ</w:t>
      </w:r>
      <w:proofErr w:type="gramStart"/>
      <w:r w:rsidRPr="001442D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442D5">
        <w:rPr>
          <w:rFonts w:ascii="Times New Roman" w:hAnsi="Times New Roman" w:cs="Times New Roman"/>
          <w:sz w:val="24"/>
          <w:szCs w:val="24"/>
        </w:rPr>
        <w:t>ДАЛЕНИЕ, И УНИЧТОЖЕНИЕ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ДАННЫХ, ОТВЕТЫ НА ЗАПРО</w:t>
      </w:r>
      <w:r>
        <w:rPr>
          <w:rFonts w:ascii="Times New Roman" w:hAnsi="Times New Roman" w:cs="Times New Roman"/>
          <w:sz w:val="24"/>
          <w:szCs w:val="24"/>
        </w:rPr>
        <w:t>СЫ СУБЪЕКТОВ ПЕРСОНАЛЬНЫХДАННЫХ.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12.1. В случае предоставления субъектом персональных данных, его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фактов о неполных, устаревших, недостоверных или незаконно полученных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442D5">
        <w:rPr>
          <w:rFonts w:ascii="Times New Roman" w:hAnsi="Times New Roman" w:cs="Times New Roman"/>
          <w:sz w:val="24"/>
          <w:szCs w:val="24"/>
        </w:rPr>
        <w:t xml:space="preserve"> актуализирует, исправляет, блокирует, удаляет или уничтожает 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уведомляет о своих действиях субъекта персональных данных.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12.2. При достижении целей обработки персональных данных, а также в случае отзыва 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персональных данных согласия на обработку персональных данных персональные данные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уничтожению, если иное не предусмотрено договором, стороной,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(выгодоприобретателем) по которому является субъект персональных данных.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12.3. Решение об уничтожении документов (носителей) с персональными данными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 xml:space="preserve">комиссия, состав которой утверждается приказом </w:t>
      </w:r>
      <w:r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1442D5">
        <w:rPr>
          <w:rFonts w:ascii="Times New Roman" w:hAnsi="Times New Roman" w:cs="Times New Roman"/>
          <w:sz w:val="24"/>
          <w:szCs w:val="24"/>
        </w:rPr>
        <w:t>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12.4. Документы (носители), содержащие персональные данные, уничтожаются по акту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выделении документов к уничтожению. Факт уничтожения персональных данных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актом об уничтожении документов (носителей), подписанным членами комиссии.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12.5. Уничтожение документов (носителей), содержащих персональные данные,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путем сожжения, дробления (измельчения), химического разложения. Для уничтожения бумажных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документов может быть использован шредер.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lastRenderedPageBreak/>
        <w:t>12.6. Персональные данные на электронных носителях уничтожаются путем стирания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форматирования носителя.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12.7. По запросу субъекта персональных данных или его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442D5">
        <w:rPr>
          <w:rFonts w:ascii="Times New Roman" w:hAnsi="Times New Roman" w:cs="Times New Roman"/>
          <w:sz w:val="24"/>
          <w:szCs w:val="24"/>
        </w:rPr>
        <w:t xml:space="preserve"> сообщает ему информацию об обработке его персональных данных.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13.1. Оператор ответственный за персональную информацию, которая находится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распоряжении и закрепляет персональную ответственность сотрудников за соблюдением,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установленных в организации принципов уважения приватности.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 xml:space="preserve">13.2. Каждый </w:t>
      </w:r>
      <w:proofErr w:type="gramStart"/>
      <w:r w:rsidRPr="001442D5">
        <w:rPr>
          <w:rFonts w:ascii="Times New Roman" w:hAnsi="Times New Roman" w:cs="Times New Roman"/>
          <w:sz w:val="24"/>
          <w:szCs w:val="24"/>
        </w:rPr>
        <w:t>сотрудник</w:t>
      </w:r>
      <w:proofErr w:type="gramEnd"/>
      <w:r w:rsidRPr="001442D5">
        <w:rPr>
          <w:rFonts w:ascii="Times New Roman" w:hAnsi="Times New Roman" w:cs="Times New Roman"/>
          <w:sz w:val="24"/>
          <w:szCs w:val="24"/>
        </w:rPr>
        <w:t xml:space="preserve"> получающий для работы доступ к материальным носителям 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данных, несет ответственность за сохранность носителя и конфиденциальность информации.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13.3. Оператор обязуется поддерживать систему приема, регистрации и контроля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жалоб Субъектов, доступную как посредством использования Интернета, так 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телефонной, телеграфной или почтовой связи.</w:t>
      </w:r>
    </w:p>
    <w:p w:rsidR="00B37719" w:rsidRPr="001442D5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13.4. Субъект может обратиться к Оператору с жалобой на нарушение данной Политики. Жалобы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заявления по поводу соблюдения требований обработки данных рассматриваются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тридцати рабочих дней с момента поступления.</w:t>
      </w:r>
    </w:p>
    <w:p w:rsidR="00B37719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2D5">
        <w:rPr>
          <w:rFonts w:ascii="Times New Roman" w:hAnsi="Times New Roman" w:cs="Times New Roman"/>
          <w:sz w:val="24"/>
          <w:szCs w:val="24"/>
        </w:rPr>
        <w:t>13.5. Настоящая Политика является внутренним документом, общедоступной и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2D5">
        <w:rPr>
          <w:rFonts w:ascii="Times New Roman" w:hAnsi="Times New Roman" w:cs="Times New Roman"/>
          <w:sz w:val="24"/>
          <w:szCs w:val="24"/>
        </w:rPr>
        <w:t>размещению на официальном сайте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442D5">
        <w:rPr>
          <w:rFonts w:ascii="Times New Roman" w:hAnsi="Times New Roman" w:cs="Times New Roman"/>
          <w:sz w:val="24"/>
          <w:szCs w:val="24"/>
        </w:rPr>
        <w:t>юджетного учреждения социального обслуживания Вологодской области «Череповецкий центр помощи детям, оставшимся без попечения родителей,  «Наши дети»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719" w:rsidRPr="00F81732" w:rsidRDefault="00B37719" w:rsidP="00B37719">
      <w:pPr>
        <w:spacing w:after="0" w:line="240" w:lineRule="auto"/>
        <w:ind w:left="709" w:right="-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19" w:rsidRDefault="00B37719" w:rsidP="00B37719">
      <w:pPr>
        <w:ind w:left="709" w:right="-285"/>
        <w:rPr>
          <w:rFonts w:ascii="Times New Roman" w:hAnsi="Times New Roman" w:cs="Times New Roman"/>
          <w:b/>
          <w:sz w:val="28"/>
          <w:szCs w:val="28"/>
        </w:rPr>
      </w:pPr>
    </w:p>
    <w:p w:rsidR="00B37719" w:rsidRPr="00B37719" w:rsidRDefault="00B37719" w:rsidP="00B37719">
      <w:pPr>
        <w:ind w:left="709" w:right="-285"/>
        <w:rPr>
          <w:rFonts w:ascii="Times New Roman" w:hAnsi="Times New Roman" w:cs="Times New Roman"/>
          <w:b/>
          <w:sz w:val="28"/>
          <w:szCs w:val="28"/>
        </w:rPr>
      </w:pPr>
    </w:p>
    <w:sectPr w:rsidR="00B37719" w:rsidRPr="00B37719" w:rsidSect="00B37719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9"/>
    <w:rsid w:val="00B37719"/>
    <w:rsid w:val="00C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D24A-1617-4DB3-8066-F03A21D7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4947</Words>
  <Characters>28198</Characters>
  <Application>Microsoft Office Word</Application>
  <DocSecurity>0</DocSecurity>
  <Lines>234</Lines>
  <Paragraphs>66</Paragraphs>
  <ScaleCrop>false</ScaleCrop>
  <Company/>
  <LinksUpToDate>false</LinksUpToDate>
  <CharactersWithSpaces>33079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2022-11-11T05:18:00Z</dcterms:created>
  <dcterms:modified xsi:type="dcterms:W3CDTF">2022-11-11T05:27:00Z</dcterms:modified>
</cp:coreProperties>
</file>